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B319" w14:textId="35C51FA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The primary care team in this practice are continually reviewing prescribing to provide patients with appropriate, high quality and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cost-effective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medications for their conditions. We are keen to ensure that all our patients receive the best quality treatment whilst making the best use of NHS resources available to us.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64A0AB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74B11E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Recently there have been a number of new inhalers released onto the market and the NHS Lothian inhaler guidance has been updated with some of these new products.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BB7C14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93DD3D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From your records we note that you are currently prescribed: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9B3C0F" w14:textId="77777777" w:rsidR="00C16FFC" w:rsidRPr="00F80F7B" w:rsidRDefault="00C16FFC" w:rsidP="00C16F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>
        <w:rPr>
          <w:rStyle w:val="scxw244135430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>Seretide</w:t>
      </w:r>
      <w:r w:rsidRPr="00F80F7B">
        <w:rPr>
          <w:rStyle w:val="normaltextrun"/>
          <w:rFonts w:ascii="Arial" w:hAnsi="Arial" w:cs="Arial"/>
          <w:b/>
          <w:color w:val="000000"/>
          <w:sz w:val="17"/>
          <w:szCs w:val="17"/>
          <w:vertAlign w:val="superscript"/>
          <w:lang w:val="en-US"/>
        </w:rPr>
        <w:t>®</w:t>
      </w:r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>pMDI</w:t>
      </w:r>
      <w:proofErr w:type="spellEnd"/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 xml:space="preserve"> inhaler</w:t>
      </w:r>
      <w:r w:rsidRPr="00F80F7B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1C5BEF8E" w14:textId="77777777" w:rsidR="00C16FFC" w:rsidRDefault="00C16FFC" w:rsidP="00C16F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01E7D7" w14:textId="0ACA8A50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This product contains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salmeterol/ fluticasone and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NHS Lothian first choice for this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combination inhaler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has changed to: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27E0FE" w14:textId="77777777" w:rsidR="00C16FFC" w:rsidRPr="00F80F7B" w:rsidRDefault="00C16FFC" w:rsidP="00C16F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proofErr w:type="spellStart"/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>Combisal</w:t>
      </w:r>
      <w:proofErr w:type="spellEnd"/>
      <w:r w:rsidRPr="00F80F7B">
        <w:rPr>
          <w:rStyle w:val="normaltextrun"/>
          <w:rFonts w:ascii="Arial" w:hAnsi="Arial" w:cs="Arial"/>
          <w:b/>
          <w:color w:val="000000"/>
          <w:sz w:val="16"/>
          <w:szCs w:val="16"/>
          <w:vertAlign w:val="superscript"/>
          <w:lang w:val="en-US"/>
        </w:rPr>
        <w:t>®</w:t>
      </w:r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>pMDI</w:t>
      </w:r>
      <w:proofErr w:type="spellEnd"/>
      <w:r w:rsidRPr="00F80F7B">
        <w:rPr>
          <w:rStyle w:val="normaltextrun"/>
          <w:rFonts w:ascii="Arial" w:hAnsi="Arial" w:cs="Arial"/>
          <w:b/>
          <w:color w:val="000000"/>
          <w:sz w:val="22"/>
          <w:szCs w:val="22"/>
          <w:lang w:val="en-US"/>
        </w:rPr>
        <w:t xml:space="preserve"> inhaler</w:t>
      </w:r>
      <w:r w:rsidRPr="00F80F7B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66EF71D3" w14:textId="77777777" w:rsidR="00C16FFC" w:rsidRDefault="00C16FFC" w:rsidP="00C16F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EE87BE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Your repeat prescription for Seretide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  <w:lang w:val="en-US"/>
        </w:rPr>
        <w:t>®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inhaler has now been changed to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Combisal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vertAlign w:val="superscript"/>
          <w:lang w:val="en-US"/>
        </w:rPr>
        <w:t>®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inhaler. These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DA4090" w14:textId="154CAA4D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inhalers are equivalent and contain exactly the same drugs at the same strength. You will notice a slight difference in the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colour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of the inhaler device and dust cap however they are used in exactly the same way. If you currently use a spacer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device,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you should continue to do so.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EBCB85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6EBAD38" w14:textId="0677C551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Inhalation technique for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these types of inhalers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is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“SLOW and STEADY”.  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Please see ASTHMA UK inhaler technique resources </w:t>
      </w:r>
      <w:hyperlink r:id="rId4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  <w:lang w:val="en-US"/>
          </w:rPr>
          <w:t>https://www.asthmaandlung.org.uk/living-with/inhaler-videos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.  You should continue to take the same dose as advised by your doctor or nurse.   Asthma is a condition that needs reviewed regularly even if you feel well as a severe asthma attack can happen at any time without warning.  Please remember to attend your annual asthma review at the practice and take your     inhalers with you.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611996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1F339B" w14:textId="733C2796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However,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if you have any questions or concerns, please do not hesitate to contact the practice if you would like to speak to the practice pharmacist or your GP.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0BB047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766E02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6710E0" w14:textId="77777777" w:rsidR="00C16FFC" w:rsidRDefault="00C16FFC" w:rsidP="00C16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Yours sincerely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FF4C87" w14:textId="77777777" w:rsidR="00C16FFC" w:rsidRDefault="00C16FFC" w:rsidP="00C16FFC">
      <w:pPr>
        <w:jc w:val="both"/>
        <w:rPr>
          <w:rFonts w:ascii="Calibri" w:hAnsi="Calibri"/>
        </w:rPr>
      </w:pPr>
    </w:p>
    <w:p w14:paraId="742780C6" w14:textId="77777777" w:rsidR="00C16FFC" w:rsidRDefault="00C16FFC" w:rsidP="00C16FFC">
      <w:pPr>
        <w:jc w:val="both"/>
        <w:rPr>
          <w:rFonts w:ascii="Calibri" w:hAnsi="Calibri"/>
        </w:rPr>
      </w:pPr>
      <w:r>
        <w:rPr>
          <w:rFonts w:ascii="Calibri" w:hAnsi="Calibri"/>
        </w:rPr>
        <w:t>Practice Pharmacy Team</w:t>
      </w:r>
    </w:p>
    <w:p w14:paraId="55A6BCD8" w14:textId="47E892D1" w:rsidR="00083A6D" w:rsidRPr="00011EFA" w:rsidRDefault="00083A6D" w:rsidP="00011EFA">
      <w:pPr>
        <w:jc w:val="both"/>
        <w:rPr>
          <w:rFonts w:ascii="Calibri" w:hAnsi="Calibri"/>
        </w:rPr>
      </w:pPr>
    </w:p>
    <w:sectPr w:rsidR="00083A6D" w:rsidRPr="00011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8D"/>
    <w:rsid w:val="00011EFA"/>
    <w:rsid w:val="00083A6D"/>
    <w:rsid w:val="000D4509"/>
    <w:rsid w:val="00322EB7"/>
    <w:rsid w:val="005C588D"/>
    <w:rsid w:val="00702B63"/>
    <w:rsid w:val="007312E9"/>
    <w:rsid w:val="00893AD0"/>
    <w:rsid w:val="00A71FAE"/>
    <w:rsid w:val="00AD3B1C"/>
    <w:rsid w:val="00C16FFC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C8F9"/>
  <w15:chartTrackingRefBased/>
  <w15:docId w15:val="{DACCC5EA-DE6E-4C7F-B96D-0C9484F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1EF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11EF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paragraph">
    <w:name w:val="paragraph"/>
    <w:basedOn w:val="Normal"/>
    <w:rsid w:val="00C16FFC"/>
    <w:pPr>
      <w:spacing w:before="100" w:beforeAutospacing="1" w:after="100" w:afterAutospacing="1"/>
    </w:pPr>
  </w:style>
  <w:style w:type="character" w:customStyle="1" w:styleId="normaltextrun">
    <w:name w:val="normaltextrun"/>
    <w:rsid w:val="00C16FFC"/>
  </w:style>
  <w:style w:type="character" w:customStyle="1" w:styleId="eop">
    <w:name w:val="eop"/>
    <w:rsid w:val="00C16FFC"/>
  </w:style>
  <w:style w:type="character" w:customStyle="1" w:styleId="scxw244135430">
    <w:name w:val="scxw244135430"/>
    <w:rsid w:val="00C1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thmaandlung.org.uk/living-with/inhaler-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Lorraine</dc:creator>
  <cp:keywords/>
  <dc:description/>
  <cp:lastModifiedBy>Dickson, Lorraine</cp:lastModifiedBy>
  <cp:revision>2</cp:revision>
  <dcterms:created xsi:type="dcterms:W3CDTF">2025-05-28T09:46:00Z</dcterms:created>
  <dcterms:modified xsi:type="dcterms:W3CDTF">2025-05-28T09:46:00Z</dcterms:modified>
</cp:coreProperties>
</file>